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55D" w:rsidRPr="00933C14" w:rsidRDefault="00230A94" w:rsidP="00933C14">
      <w:pPr>
        <w:spacing w:before="60" w:after="60"/>
        <w:jc w:val="center"/>
        <w:rPr>
          <w:rFonts w:asciiTheme="minorHAnsi" w:hAnsiTheme="minorHAnsi" w:cs="Tahoma"/>
          <w:b/>
          <w:bCs/>
          <w:color w:val="003399"/>
          <w:sz w:val="36"/>
          <w:szCs w:val="22"/>
        </w:rPr>
      </w:pPr>
      <w:bookmarkStart w:id="0" w:name="_GoBack"/>
      <w:bookmarkEnd w:id="0"/>
      <w:r w:rsidRPr="00933C14">
        <w:rPr>
          <w:rFonts w:asciiTheme="minorHAnsi" w:hAnsiTheme="minorHAnsi" w:cs="Tahoma"/>
          <w:b/>
          <w:bCs/>
          <w:color w:val="003399"/>
          <w:sz w:val="36"/>
          <w:szCs w:val="22"/>
        </w:rPr>
        <w:t>POLITYKA JAKOŚCI</w:t>
      </w:r>
    </w:p>
    <w:p w:rsidR="00230A94" w:rsidRPr="00933C14" w:rsidRDefault="005601D7" w:rsidP="00933C14">
      <w:pPr>
        <w:pStyle w:val="Nagwek1"/>
        <w:spacing w:before="60" w:after="60"/>
        <w:rPr>
          <w:rFonts w:asciiTheme="minorHAnsi" w:hAnsiTheme="minorHAnsi"/>
          <w:color w:val="003399"/>
          <w:sz w:val="22"/>
          <w:szCs w:val="22"/>
        </w:rPr>
      </w:pPr>
      <w:r w:rsidRPr="00933C14">
        <w:rPr>
          <w:rFonts w:asciiTheme="minorHAnsi" w:hAnsiTheme="minorHAnsi"/>
          <w:b/>
          <w:caps w:val="0"/>
          <w:noProof/>
          <w:color w:val="003399"/>
          <w:sz w:val="22"/>
          <w:szCs w:val="22"/>
        </w:rPr>
        <w:t>Stowarzyszenia Dolnośląski Inkubator Przedsiębiorczości</w:t>
      </w:r>
    </w:p>
    <w:p w:rsidR="005A10AA" w:rsidRPr="00933C14" w:rsidRDefault="005A10AA" w:rsidP="005A10AA">
      <w:pPr>
        <w:shd w:val="clear" w:color="auto" w:fill="FFFFFF"/>
        <w:spacing w:before="40" w:after="40"/>
        <w:jc w:val="both"/>
        <w:rPr>
          <w:rFonts w:asciiTheme="minorHAnsi" w:hAnsiTheme="minorHAnsi" w:cs="Tahoma"/>
          <w:color w:val="003399"/>
          <w:sz w:val="22"/>
          <w:szCs w:val="22"/>
        </w:rPr>
      </w:pPr>
      <w:r w:rsidRPr="00933C14">
        <w:rPr>
          <w:rFonts w:asciiTheme="minorHAnsi" w:hAnsiTheme="minorHAnsi" w:cs="Tahoma"/>
          <w:b/>
          <w:bCs/>
          <w:color w:val="003399"/>
          <w:sz w:val="22"/>
          <w:szCs w:val="22"/>
        </w:rPr>
        <w:t>Naszą misją jest pomagać  ludziom przedsiębiorczym którzy zaryzykowali wiele by spełnić marzenia o swojej własnej firmie. Pomoc naszą dedykujemy również organizacjom</w:t>
      </w:r>
      <w:r w:rsidR="00933C14" w:rsidRPr="00933C14">
        <w:rPr>
          <w:rFonts w:asciiTheme="minorHAnsi" w:hAnsiTheme="minorHAnsi" w:cs="Tahoma"/>
          <w:b/>
          <w:bCs/>
          <w:color w:val="003399"/>
          <w:sz w:val="22"/>
          <w:szCs w:val="22"/>
        </w:rPr>
        <w:t>,</w:t>
      </w:r>
      <w:r w:rsidRPr="00933C14">
        <w:rPr>
          <w:rFonts w:asciiTheme="minorHAnsi" w:hAnsiTheme="minorHAnsi" w:cs="Tahoma"/>
          <w:b/>
          <w:bCs/>
          <w:color w:val="003399"/>
          <w:sz w:val="22"/>
          <w:szCs w:val="22"/>
        </w:rPr>
        <w:t xml:space="preserve"> którym nie obca jest idea przedsiębiorczości. </w:t>
      </w:r>
    </w:p>
    <w:p w:rsidR="00933C14" w:rsidRPr="00933C14" w:rsidRDefault="00933C14" w:rsidP="005A10AA">
      <w:pPr>
        <w:shd w:val="clear" w:color="auto" w:fill="FFFFFF"/>
        <w:spacing w:before="40" w:after="40"/>
        <w:jc w:val="both"/>
        <w:rPr>
          <w:rFonts w:asciiTheme="minorHAnsi" w:hAnsiTheme="minorHAnsi" w:cs="Tahoma"/>
          <w:b/>
          <w:bCs/>
          <w:color w:val="003399"/>
          <w:sz w:val="22"/>
          <w:szCs w:val="22"/>
        </w:rPr>
      </w:pPr>
    </w:p>
    <w:p w:rsidR="005A10AA" w:rsidRPr="00933C14" w:rsidRDefault="005A10AA" w:rsidP="005A10AA">
      <w:pPr>
        <w:shd w:val="clear" w:color="auto" w:fill="FFFFFF"/>
        <w:spacing w:before="40" w:after="40"/>
        <w:jc w:val="both"/>
        <w:rPr>
          <w:rFonts w:asciiTheme="minorHAnsi" w:hAnsiTheme="minorHAnsi" w:cs="Tahoma"/>
          <w:color w:val="003399"/>
          <w:sz w:val="22"/>
          <w:szCs w:val="22"/>
        </w:rPr>
      </w:pPr>
      <w:r w:rsidRPr="00933C14">
        <w:rPr>
          <w:rFonts w:asciiTheme="minorHAnsi" w:hAnsiTheme="minorHAnsi" w:cs="Tahoma"/>
          <w:b/>
          <w:bCs/>
          <w:color w:val="003399"/>
          <w:sz w:val="22"/>
          <w:szCs w:val="22"/>
        </w:rPr>
        <w:t>Cele Dolnośląskiego Inkubatora Przedsiębiorczości to:</w:t>
      </w:r>
    </w:p>
    <w:p w:rsidR="005A10AA" w:rsidRPr="00933C14" w:rsidRDefault="005A10AA" w:rsidP="00933C14">
      <w:pPr>
        <w:numPr>
          <w:ilvl w:val="0"/>
          <w:numId w:val="9"/>
        </w:numPr>
        <w:shd w:val="clear" w:color="auto" w:fill="FFFFFF"/>
        <w:suppressAutoHyphens w:val="0"/>
        <w:autoSpaceDN/>
        <w:spacing w:before="40" w:after="40"/>
        <w:ind w:left="240" w:hanging="240"/>
        <w:jc w:val="both"/>
        <w:textAlignment w:val="auto"/>
        <w:rPr>
          <w:rFonts w:asciiTheme="minorHAnsi" w:hAnsiTheme="minorHAnsi" w:cs="Tahoma"/>
          <w:color w:val="003399"/>
          <w:sz w:val="22"/>
          <w:szCs w:val="22"/>
        </w:rPr>
      </w:pPr>
      <w:r w:rsidRPr="00933C14">
        <w:rPr>
          <w:rFonts w:asciiTheme="minorHAnsi" w:hAnsiTheme="minorHAnsi" w:cs="Tahoma"/>
          <w:color w:val="003399"/>
          <w:sz w:val="22"/>
          <w:szCs w:val="22"/>
        </w:rPr>
        <w:t>wspieranie postaw przedsiębiorczych poprzez inkubowanie i rozwój przedsiębiorstw;</w:t>
      </w:r>
    </w:p>
    <w:p w:rsidR="005A10AA" w:rsidRPr="00933C14" w:rsidRDefault="005A10AA" w:rsidP="00933C14">
      <w:pPr>
        <w:numPr>
          <w:ilvl w:val="0"/>
          <w:numId w:val="9"/>
        </w:numPr>
        <w:shd w:val="clear" w:color="auto" w:fill="FFFFFF"/>
        <w:suppressAutoHyphens w:val="0"/>
        <w:autoSpaceDN/>
        <w:spacing w:before="40" w:after="40"/>
        <w:ind w:left="240" w:hanging="240"/>
        <w:jc w:val="both"/>
        <w:textAlignment w:val="auto"/>
        <w:rPr>
          <w:rFonts w:asciiTheme="minorHAnsi" w:hAnsiTheme="minorHAnsi" w:cs="Tahoma"/>
          <w:color w:val="003399"/>
          <w:sz w:val="22"/>
          <w:szCs w:val="22"/>
        </w:rPr>
      </w:pPr>
      <w:r w:rsidRPr="00933C14">
        <w:rPr>
          <w:rFonts w:asciiTheme="minorHAnsi" w:hAnsiTheme="minorHAnsi" w:cs="Tahoma"/>
          <w:color w:val="003399"/>
          <w:sz w:val="22"/>
          <w:szCs w:val="22"/>
        </w:rPr>
        <w:t>poszukiwanie i wspieranie innowacyjnych pomysłów potencjalnych i istniejących przedsiębiorców;</w:t>
      </w:r>
    </w:p>
    <w:p w:rsidR="005A10AA" w:rsidRPr="00933C14" w:rsidRDefault="005A10AA" w:rsidP="00933C14">
      <w:pPr>
        <w:numPr>
          <w:ilvl w:val="0"/>
          <w:numId w:val="9"/>
        </w:numPr>
        <w:shd w:val="clear" w:color="auto" w:fill="FFFFFF"/>
        <w:suppressAutoHyphens w:val="0"/>
        <w:autoSpaceDN/>
        <w:spacing w:before="40" w:after="40"/>
        <w:ind w:left="240" w:hanging="240"/>
        <w:jc w:val="both"/>
        <w:textAlignment w:val="auto"/>
        <w:rPr>
          <w:rFonts w:asciiTheme="minorHAnsi" w:hAnsiTheme="minorHAnsi" w:cs="Tahoma"/>
          <w:color w:val="003399"/>
          <w:sz w:val="22"/>
          <w:szCs w:val="22"/>
        </w:rPr>
      </w:pPr>
      <w:r w:rsidRPr="00933C14">
        <w:rPr>
          <w:rFonts w:asciiTheme="minorHAnsi" w:hAnsiTheme="minorHAnsi" w:cs="Tahoma"/>
          <w:color w:val="003399"/>
          <w:sz w:val="22"/>
          <w:szCs w:val="22"/>
        </w:rPr>
        <w:t>inicjowanie działań społecznych, lobbingowych  mających wspierać  rozwój przedsiębiorczości;</w:t>
      </w:r>
    </w:p>
    <w:p w:rsidR="005A10AA" w:rsidRPr="00933C14" w:rsidRDefault="005A10AA" w:rsidP="00933C14">
      <w:pPr>
        <w:numPr>
          <w:ilvl w:val="0"/>
          <w:numId w:val="9"/>
        </w:numPr>
        <w:shd w:val="clear" w:color="auto" w:fill="FFFFFF"/>
        <w:suppressAutoHyphens w:val="0"/>
        <w:autoSpaceDN/>
        <w:spacing w:before="40" w:after="40"/>
        <w:ind w:left="240" w:hanging="240"/>
        <w:jc w:val="both"/>
        <w:textAlignment w:val="auto"/>
        <w:rPr>
          <w:rFonts w:asciiTheme="minorHAnsi" w:hAnsiTheme="minorHAnsi" w:cs="Tahoma"/>
          <w:color w:val="003399"/>
          <w:sz w:val="22"/>
          <w:szCs w:val="22"/>
        </w:rPr>
      </w:pPr>
      <w:r w:rsidRPr="00933C14">
        <w:rPr>
          <w:rFonts w:asciiTheme="minorHAnsi" w:hAnsiTheme="minorHAnsi" w:cs="Tahoma"/>
          <w:color w:val="003399"/>
          <w:sz w:val="22"/>
          <w:szCs w:val="22"/>
        </w:rPr>
        <w:t xml:space="preserve">inicjowanie wzajemnej współpracy potencjalnych inwestorów z przedsiębiorcami (start – </w:t>
      </w:r>
      <w:proofErr w:type="spellStart"/>
      <w:r w:rsidRPr="00933C14">
        <w:rPr>
          <w:rFonts w:asciiTheme="minorHAnsi" w:hAnsiTheme="minorHAnsi" w:cs="Tahoma"/>
          <w:color w:val="003399"/>
          <w:sz w:val="22"/>
          <w:szCs w:val="22"/>
        </w:rPr>
        <w:t>up</w:t>
      </w:r>
      <w:proofErr w:type="spellEnd"/>
      <w:r w:rsidRPr="00933C14">
        <w:rPr>
          <w:rFonts w:asciiTheme="minorHAnsi" w:hAnsiTheme="minorHAnsi" w:cs="Tahoma"/>
          <w:color w:val="003399"/>
          <w:sz w:val="22"/>
          <w:szCs w:val="22"/>
        </w:rPr>
        <w:t>).</w:t>
      </w:r>
    </w:p>
    <w:p w:rsidR="005A10AA" w:rsidRPr="00933C14" w:rsidRDefault="005A10AA" w:rsidP="005A10AA">
      <w:pPr>
        <w:shd w:val="clear" w:color="auto" w:fill="FFFFFF"/>
        <w:spacing w:before="40" w:after="40"/>
        <w:jc w:val="both"/>
        <w:rPr>
          <w:rFonts w:asciiTheme="minorHAnsi" w:hAnsiTheme="minorHAnsi" w:cs="Tahoma"/>
          <w:b/>
          <w:bCs/>
          <w:color w:val="003399"/>
          <w:sz w:val="22"/>
          <w:szCs w:val="22"/>
        </w:rPr>
      </w:pPr>
    </w:p>
    <w:p w:rsidR="005A10AA" w:rsidRPr="00933C14" w:rsidRDefault="005A10AA" w:rsidP="005A10AA">
      <w:pPr>
        <w:shd w:val="clear" w:color="auto" w:fill="FFFFFF"/>
        <w:spacing w:before="40" w:after="40"/>
        <w:jc w:val="both"/>
        <w:rPr>
          <w:rFonts w:asciiTheme="minorHAnsi" w:hAnsiTheme="minorHAnsi" w:cs="Tahoma"/>
          <w:color w:val="003399"/>
          <w:sz w:val="22"/>
          <w:szCs w:val="22"/>
        </w:rPr>
      </w:pPr>
      <w:r w:rsidRPr="00933C14">
        <w:rPr>
          <w:rFonts w:asciiTheme="minorHAnsi" w:hAnsiTheme="minorHAnsi" w:cs="Tahoma"/>
          <w:b/>
          <w:bCs/>
          <w:color w:val="003399"/>
          <w:sz w:val="22"/>
          <w:szCs w:val="22"/>
        </w:rPr>
        <w:t xml:space="preserve">Inkubator osiągać będzie powyższe cele poprzez: </w:t>
      </w:r>
    </w:p>
    <w:p w:rsidR="005A10AA" w:rsidRPr="00933C14" w:rsidRDefault="005A10AA" w:rsidP="00933C14">
      <w:pPr>
        <w:numPr>
          <w:ilvl w:val="0"/>
          <w:numId w:val="10"/>
        </w:numPr>
        <w:shd w:val="clear" w:color="auto" w:fill="FFFFFF"/>
        <w:suppressAutoHyphens w:val="0"/>
        <w:autoSpaceDN/>
        <w:spacing w:before="40" w:after="40"/>
        <w:ind w:left="240" w:hanging="240"/>
        <w:jc w:val="both"/>
        <w:textAlignment w:val="auto"/>
        <w:rPr>
          <w:rFonts w:asciiTheme="minorHAnsi" w:hAnsiTheme="minorHAnsi" w:cs="Tahoma"/>
          <w:color w:val="003399"/>
          <w:sz w:val="22"/>
          <w:szCs w:val="22"/>
        </w:rPr>
      </w:pPr>
      <w:r w:rsidRPr="00933C14">
        <w:rPr>
          <w:rFonts w:asciiTheme="minorHAnsi" w:hAnsiTheme="minorHAnsi" w:cs="Tahoma"/>
          <w:color w:val="003399"/>
          <w:sz w:val="22"/>
          <w:szCs w:val="22"/>
        </w:rPr>
        <w:t>organizowanie ogólnych i specjalistycznych szkoleń dla pracownik</w:t>
      </w:r>
      <w:r w:rsidR="00933C14" w:rsidRPr="00933C14">
        <w:rPr>
          <w:rFonts w:asciiTheme="minorHAnsi" w:hAnsiTheme="minorHAnsi" w:cs="Tahoma"/>
          <w:color w:val="003399"/>
          <w:sz w:val="22"/>
          <w:szCs w:val="22"/>
        </w:rPr>
        <w:t>ów i kadry zarządzającej mikro,</w:t>
      </w:r>
      <w:r w:rsidR="00933C14" w:rsidRPr="00933C14">
        <w:rPr>
          <w:rFonts w:asciiTheme="minorHAnsi" w:hAnsiTheme="minorHAnsi" w:cs="Tahoma"/>
          <w:color w:val="003399"/>
          <w:sz w:val="22"/>
          <w:szCs w:val="22"/>
        </w:rPr>
        <w:br/>
      </w:r>
      <w:r w:rsidRPr="00933C14">
        <w:rPr>
          <w:rFonts w:asciiTheme="minorHAnsi" w:hAnsiTheme="minorHAnsi" w:cs="Tahoma"/>
          <w:color w:val="003399"/>
          <w:sz w:val="22"/>
          <w:szCs w:val="22"/>
        </w:rPr>
        <w:t>małych i średnich przedsiębiorstw;</w:t>
      </w:r>
    </w:p>
    <w:p w:rsidR="005A10AA" w:rsidRPr="00933C14" w:rsidRDefault="005A10AA" w:rsidP="00933C14">
      <w:pPr>
        <w:numPr>
          <w:ilvl w:val="0"/>
          <w:numId w:val="10"/>
        </w:numPr>
        <w:shd w:val="clear" w:color="auto" w:fill="FFFFFF"/>
        <w:suppressAutoHyphens w:val="0"/>
        <w:autoSpaceDN/>
        <w:spacing w:before="40" w:after="40"/>
        <w:ind w:left="240" w:hanging="240"/>
        <w:jc w:val="both"/>
        <w:textAlignment w:val="auto"/>
        <w:rPr>
          <w:rFonts w:asciiTheme="minorHAnsi" w:hAnsiTheme="minorHAnsi" w:cs="Tahoma"/>
          <w:color w:val="003399"/>
          <w:sz w:val="22"/>
          <w:szCs w:val="22"/>
        </w:rPr>
      </w:pPr>
      <w:r w:rsidRPr="00933C14">
        <w:rPr>
          <w:rFonts w:asciiTheme="minorHAnsi" w:hAnsiTheme="minorHAnsi" w:cs="Tahoma"/>
          <w:color w:val="003399"/>
          <w:sz w:val="22"/>
          <w:szCs w:val="22"/>
        </w:rPr>
        <w:t xml:space="preserve">doradztwo specjalistyczne i ogólne dla mikro, małych i  średnich przedsiębiorstw oraz osób </w:t>
      </w:r>
      <w:r w:rsidR="00933C14" w:rsidRPr="00933C14">
        <w:rPr>
          <w:rFonts w:asciiTheme="minorHAnsi" w:hAnsiTheme="minorHAnsi" w:cs="Tahoma"/>
          <w:color w:val="003399"/>
          <w:sz w:val="22"/>
          <w:szCs w:val="22"/>
        </w:rPr>
        <w:br/>
      </w:r>
      <w:r w:rsidRPr="00933C14">
        <w:rPr>
          <w:rFonts w:asciiTheme="minorHAnsi" w:hAnsiTheme="minorHAnsi" w:cs="Tahoma"/>
          <w:color w:val="003399"/>
          <w:sz w:val="22"/>
          <w:szCs w:val="22"/>
        </w:rPr>
        <w:t>prowadzących indywidualną działalność gospodarczą;</w:t>
      </w:r>
    </w:p>
    <w:p w:rsidR="005A10AA" w:rsidRPr="00933C14" w:rsidRDefault="005A10AA" w:rsidP="00933C14">
      <w:pPr>
        <w:numPr>
          <w:ilvl w:val="0"/>
          <w:numId w:val="10"/>
        </w:numPr>
        <w:shd w:val="clear" w:color="auto" w:fill="FFFFFF"/>
        <w:suppressAutoHyphens w:val="0"/>
        <w:autoSpaceDN/>
        <w:spacing w:before="40" w:after="40"/>
        <w:ind w:left="240" w:hanging="240"/>
        <w:jc w:val="both"/>
        <w:textAlignment w:val="auto"/>
        <w:rPr>
          <w:rFonts w:asciiTheme="minorHAnsi" w:hAnsiTheme="minorHAnsi" w:cs="Tahoma"/>
          <w:color w:val="003399"/>
          <w:sz w:val="22"/>
          <w:szCs w:val="22"/>
        </w:rPr>
      </w:pPr>
      <w:r w:rsidRPr="00933C14">
        <w:rPr>
          <w:rFonts w:asciiTheme="minorHAnsi" w:hAnsiTheme="minorHAnsi" w:cs="Tahoma"/>
          <w:color w:val="003399"/>
          <w:sz w:val="22"/>
          <w:szCs w:val="22"/>
        </w:rPr>
        <w:t>inicjowanie i wdrażanie projektów uzupełniających  usługi oferowane przez Inkubator;</w:t>
      </w:r>
    </w:p>
    <w:p w:rsidR="005A10AA" w:rsidRPr="00933C14" w:rsidRDefault="005A10AA" w:rsidP="00933C14">
      <w:pPr>
        <w:numPr>
          <w:ilvl w:val="0"/>
          <w:numId w:val="10"/>
        </w:numPr>
        <w:shd w:val="clear" w:color="auto" w:fill="FFFFFF"/>
        <w:suppressAutoHyphens w:val="0"/>
        <w:autoSpaceDN/>
        <w:spacing w:before="40" w:after="40"/>
        <w:ind w:left="240" w:hanging="240"/>
        <w:jc w:val="both"/>
        <w:textAlignment w:val="auto"/>
        <w:rPr>
          <w:rFonts w:asciiTheme="minorHAnsi" w:hAnsiTheme="minorHAnsi" w:cs="Tahoma"/>
          <w:color w:val="003399"/>
          <w:sz w:val="22"/>
          <w:szCs w:val="22"/>
        </w:rPr>
      </w:pPr>
      <w:r w:rsidRPr="00933C14">
        <w:rPr>
          <w:rFonts w:asciiTheme="minorHAnsi" w:hAnsiTheme="minorHAnsi" w:cs="Tahoma"/>
          <w:color w:val="003399"/>
          <w:sz w:val="22"/>
          <w:szCs w:val="22"/>
        </w:rPr>
        <w:t>udzielanie nieoprocentowanych pożyczek na rozwój i funkcjonowanie przedsiębiorstw;</w:t>
      </w:r>
    </w:p>
    <w:p w:rsidR="005A10AA" w:rsidRPr="00933C14" w:rsidRDefault="005A10AA" w:rsidP="00933C14">
      <w:pPr>
        <w:numPr>
          <w:ilvl w:val="0"/>
          <w:numId w:val="10"/>
        </w:numPr>
        <w:shd w:val="clear" w:color="auto" w:fill="FFFFFF"/>
        <w:suppressAutoHyphens w:val="0"/>
        <w:autoSpaceDN/>
        <w:spacing w:before="40" w:after="40"/>
        <w:ind w:left="240" w:hanging="240"/>
        <w:jc w:val="both"/>
        <w:textAlignment w:val="auto"/>
        <w:rPr>
          <w:rFonts w:asciiTheme="minorHAnsi" w:hAnsiTheme="minorHAnsi" w:cs="Tahoma"/>
          <w:color w:val="003399"/>
          <w:sz w:val="22"/>
          <w:szCs w:val="22"/>
        </w:rPr>
      </w:pPr>
      <w:r w:rsidRPr="00933C14">
        <w:rPr>
          <w:rFonts w:asciiTheme="minorHAnsi" w:hAnsiTheme="minorHAnsi" w:cs="Tahoma"/>
          <w:color w:val="003399"/>
          <w:sz w:val="22"/>
          <w:szCs w:val="22"/>
        </w:rPr>
        <w:t>współpraca z organizacjami krajowymi i zagranicznymi w celu realizacji zadań Inkubatora;</w:t>
      </w:r>
    </w:p>
    <w:p w:rsidR="005A10AA" w:rsidRPr="00933C14" w:rsidRDefault="005A10AA" w:rsidP="00933C14">
      <w:pPr>
        <w:numPr>
          <w:ilvl w:val="0"/>
          <w:numId w:val="10"/>
        </w:numPr>
        <w:shd w:val="clear" w:color="auto" w:fill="FFFFFF"/>
        <w:suppressAutoHyphens w:val="0"/>
        <w:autoSpaceDN/>
        <w:spacing w:before="40" w:after="40"/>
        <w:ind w:left="240" w:hanging="240"/>
        <w:jc w:val="both"/>
        <w:textAlignment w:val="auto"/>
        <w:rPr>
          <w:rFonts w:asciiTheme="minorHAnsi" w:hAnsiTheme="minorHAnsi" w:cs="Tahoma"/>
          <w:color w:val="003399"/>
          <w:sz w:val="22"/>
          <w:szCs w:val="22"/>
        </w:rPr>
      </w:pPr>
      <w:r w:rsidRPr="00933C14">
        <w:rPr>
          <w:rFonts w:asciiTheme="minorHAnsi" w:hAnsiTheme="minorHAnsi" w:cs="Tahoma"/>
          <w:color w:val="003399"/>
          <w:sz w:val="22"/>
          <w:szCs w:val="22"/>
        </w:rPr>
        <w:t>badania sektora mikro, małych i średnich przedsiębiorstw.</w:t>
      </w:r>
    </w:p>
    <w:p w:rsidR="00E80B47" w:rsidRPr="00933C14" w:rsidRDefault="00E80B47" w:rsidP="005A10AA">
      <w:pPr>
        <w:spacing w:before="40" w:after="40"/>
        <w:jc w:val="both"/>
        <w:rPr>
          <w:rFonts w:asciiTheme="minorHAnsi" w:hAnsiTheme="minorHAnsi" w:cs="Arial"/>
          <w:color w:val="003399"/>
          <w:sz w:val="22"/>
          <w:szCs w:val="22"/>
        </w:rPr>
      </w:pPr>
    </w:p>
    <w:p w:rsidR="00E80B47" w:rsidRPr="00933C14" w:rsidRDefault="00E80B47" w:rsidP="005A10AA">
      <w:pPr>
        <w:spacing w:before="40" w:after="40"/>
        <w:jc w:val="both"/>
        <w:rPr>
          <w:rFonts w:asciiTheme="minorHAnsi" w:hAnsiTheme="minorHAnsi" w:cs="Arial"/>
          <w:b/>
          <w:color w:val="003399"/>
          <w:sz w:val="22"/>
          <w:szCs w:val="22"/>
        </w:rPr>
      </w:pPr>
      <w:r w:rsidRPr="00933C14">
        <w:rPr>
          <w:rFonts w:asciiTheme="minorHAnsi" w:hAnsiTheme="minorHAnsi" w:cs="Arial"/>
          <w:b/>
          <w:color w:val="003399"/>
          <w:sz w:val="22"/>
          <w:szCs w:val="22"/>
        </w:rPr>
        <w:t>Nasze podejście do jakości</w:t>
      </w:r>
    </w:p>
    <w:p w:rsidR="005A10AA" w:rsidRPr="00933C14" w:rsidRDefault="00E80B47" w:rsidP="005A10AA">
      <w:pPr>
        <w:pStyle w:val="Akapitzlist"/>
        <w:numPr>
          <w:ilvl w:val="0"/>
          <w:numId w:val="8"/>
        </w:numPr>
        <w:suppressAutoHyphens w:val="0"/>
        <w:autoSpaceDN/>
        <w:spacing w:before="40" w:after="40"/>
        <w:ind w:left="709" w:hanging="425"/>
        <w:jc w:val="both"/>
        <w:textAlignment w:val="auto"/>
        <w:rPr>
          <w:rFonts w:asciiTheme="minorHAnsi" w:hAnsiTheme="minorHAnsi" w:cs="Arial"/>
          <w:color w:val="003399"/>
          <w:sz w:val="22"/>
          <w:szCs w:val="22"/>
        </w:rPr>
      </w:pPr>
      <w:r w:rsidRPr="00933C14">
        <w:rPr>
          <w:rFonts w:asciiTheme="minorHAnsi" w:hAnsiTheme="minorHAnsi" w:cs="Arial"/>
          <w:b/>
          <w:color w:val="003399"/>
          <w:sz w:val="22"/>
          <w:szCs w:val="22"/>
        </w:rPr>
        <w:t>Wsłuchujemy</w:t>
      </w:r>
      <w:r w:rsidRPr="00933C14">
        <w:rPr>
          <w:rFonts w:asciiTheme="minorHAnsi" w:hAnsiTheme="minorHAnsi" w:cs="Arial"/>
          <w:color w:val="003399"/>
          <w:sz w:val="22"/>
          <w:szCs w:val="22"/>
        </w:rPr>
        <w:t xml:space="preserve"> się w potrzeby dotyczące potrzeb naszych Klientów i precyzyjne</w:t>
      </w:r>
      <w:r w:rsidR="005A10AA" w:rsidRPr="00933C14">
        <w:rPr>
          <w:rFonts w:asciiTheme="minorHAnsi" w:hAnsiTheme="minorHAnsi" w:cs="Arial"/>
          <w:color w:val="003399"/>
          <w:sz w:val="22"/>
          <w:szCs w:val="22"/>
        </w:rPr>
        <w:br/>
      </w:r>
      <w:r w:rsidRPr="00933C14">
        <w:rPr>
          <w:rFonts w:asciiTheme="minorHAnsi" w:hAnsiTheme="minorHAnsi" w:cs="Arial"/>
          <w:color w:val="003399"/>
          <w:sz w:val="22"/>
          <w:szCs w:val="22"/>
        </w:rPr>
        <w:t>dopasowujemy rozwiązania,</w:t>
      </w:r>
    </w:p>
    <w:p w:rsidR="00E80B47" w:rsidRPr="00933C14" w:rsidRDefault="005A10AA" w:rsidP="005A10AA">
      <w:pPr>
        <w:pStyle w:val="Akapitzlist"/>
        <w:numPr>
          <w:ilvl w:val="0"/>
          <w:numId w:val="8"/>
        </w:numPr>
        <w:suppressAutoHyphens w:val="0"/>
        <w:autoSpaceDN/>
        <w:spacing w:before="40" w:after="40"/>
        <w:ind w:left="709" w:hanging="425"/>
        <w:jc w:val="both"/>
        <w:textAlignment w:val="auto"/>
        <w:rPr>
          <w:rFonts w:asciiTheme="minorHAnsi" w:hAnsiTheme="minorHAnsi" w:cs="Arial"/>
          <w:color w:val="003399"/>
          <w:sz w:val="22"/>
          <w:szCs w:val="22"/>
        </w:rPr>
      </w:pPr>
      <w:r w:rsidRPr="00933C14">
        <w:rPr>
          <w:rFonts w:asciiTheme="minorHAnsi" w:hAnsiTheme="minorHAnsi" w:cs="Arial"/>
          <w:color w:val="003399"/>
          <w:sz w:val="22"/>
          <w:szCs w:val="22"/>
        </w:rPr>
        <w:t>Podejmujemy się zadań</w:t>
      </w:r>
      <w:r w:rsidR="00E80B47" w:rsidRPr="00933C14">
        <w:rPr>
          <w:rFonts w:asciiTheme="minorHAnsi" w:hAnsiTheme="minorHAnsi" w:cs="Arial"/>
          <w:color w:val="003399"/>
          <w:sz w:val="22"/>
          <w:szCs w:val="22"/>
        </w:rPr>
        <w:t xml:space="preserve">, </w:t>
      </w:r>
      <w:r w:rsidRPr="00933C14">
        <w:rPr>
          <w:rFonts w:asciiTheme="minorHAnsi" w:hAnsiTheme="minorHAnsi" w:cs="Arial"/>
          <w:color w:val="003399"/>
          <w:sz w:val="22"/>
          <w:szCs w:val="22"/>
        </w:rPr>
        <w:t>dla</w:t>
      </w:r>
      <w:r w:rsidR="00E80B47" w:rsidRPr="00933C14">
        <w:rPr>
          <w:rFonts w:asciiTheme="minorHAnsi" w:hAnsiTheme="minorHAnsi" w:cs="Arial"/>
          <w:color w:val="003399"/>
          <w:sz w:val="22"/>
          <w:szCs w:val="22"/>
        </w:rPr>
        <w:t xml:space="preserve"> których </w:t>
      </w:r>
      <w:r w:rsidR="00E80B47" w:rsidRPr="00933C14">
        <w:rPr>
          <w:rFonts w:asciiTheme="minorHAnsi" w:hAnsiTheme="minorHAnsi" w:cs="Arial"/>
          <w:b/>
          <w:color w:val="003399"/>
          <w:sz w:val="22"/>
          <w:szCs w:val="22"/>
        </w:rPr>
        <w:t>posiadamy</w:t>
      </w:r>
      <w:r w:rsidR="00E80B47" w:rsidRPr="00933C14">
        <w:rPr>
          <w:rFonts w:asciiTheme="minorHAnsi" w:hAnsiTheme="minorHAnsi" w:cs="Arial"/>
          <w:color w:val="003399"/>
          <w:sz w:val="22"/>
          <w:szCs w:val="22"/>
        </w:rPr>
        <w:t xml:space="preserve"> </w:t>
      </w:r>
      <w:r w:rsidR="00E80B47" w:rsidRPr="00933C14">
        <w:rPr>
          <w:rFonts w:asciiTheme="minorHAnsi" w:hAnsiTheme="minorHAnsi" w:cs="Arial"/>
          <w:b/>
          <w:color w:val="003399"/>
          <w:sz w:val="22"/>
          <w:szCs w:val="22"/>
        </w:rPr>
        <w:t>możliwości</w:t>
      </w:r>
      <w:r w:rsidR="00E80B47" w:rsidRPr="00933C14">
        <w:rPr>
          <w:rFonts w:asciiTheme="minorHAnsi" w:hAnsiTheme="minorHAnsi" w:cs="Arial"/>
          <w:color w:val="003399"/>
          <w:sz w:val="22"/>
          <w:szCs w:val="22"/>
        </w:rPr>
        <w:t xml:space="preserve"> ich</w:t>
      </w:r>
      <w:r w:rsidRPr="00933C14">
        <w:rPr>
          <w:rFonts w:asciiTheme="minorHAnsi" w:hAnsiTheme="minorHAnsi" w:cs="Arial"/>
          <w:color w:val="003399"/>
          <w:sz w:val="22"/>
          <w:szCs w:val="22"/>
        </w:rPr>
        <w:t xml:space="preserve"> profesjonalnej i terminowej</w:t>
      </w:r>
      <w:r w:rsidRPr="00933C14">
        <w:rPr>
          <w:rFonts w:asciiTheme="minorHAnsi" w:hAnsiTheme="minorHAnsi" w:cs="Arial"/>
          <w:color w:val="003399"/>
          <w:sz w:val="22"/>
          <w:szCs w:val="22"/>
        </w:rPr>
        <w:br/>
      </w:r>
      <w:r w:rsidR="00E80B47" w:rsidRPr="00933C14">
        <w:rPr>
          <w:rFonts w:asciiTheme="minorHAnsi" w:hAnsiTheme="minorHAnsi" w:cs="Arial"/>
          <w:color w:val="003399"/>
          <w:sz w:val="22"/>
          <w:szCs w:val="22"/>
        </w:rPr>
        <w:t>realizacji,</w:t>
      </w:r>
    </w:p>
    <w:p w:rsidR="00E80B47" w:rsidRPr="00933C14" w:rsidRDefault="00E80B47" w:rsidP="005A10AA">
      <w:pPr>
        <w:pStyle w:val="Akapitzlist"/>
        <w:numPr>
          <w:ilvl w:val="0"/>
          <w:numId w:val="8"/>
        </w:numPr>
        <w:suppressAutoHyphens w:val="0"/>
        <w:autoSpaceDN/>
        <w:spacing w:before="40" w:after="40"/>
        <w:ind w:left="709" w:hanging="425"/>
        <w:jc w:val="both"/>
        <w:textAlignment w:val="auto"/>
        <w:rPr>
          <w:rFonts w:asciiTheme="minorHAnsi" w:hAnsiTheme="minorHAnsi" w:cs="Arial"/>
          <w:color w:val="003399"/>
          <w:sz w:val="22"/>
          <w:szCs w:val="22"/>
        </w:rPr>
      </w:pPr>
      <w:r w:rsidRPr="00933C14">
        <w:rPr>
          <w:rFonts w:asciiTheme="minorHAnsi" w:hAnsiTheme="minorHAnsi" w:cs="Arial"/>
          <w:color w:val="003399"/>
          <w:sz w:val="22"/>
          <w:szCs w:val="22"/>
        </w:rPr>
        <w:t xml:space="preserve">Podejmujemy działania wspierające </w:t>
      </w:r>
      <w:r w:rsidRPr="00933C14">
        <w:rPr>
          <w:rFonts w:asciiTheme="minorHAnsi" w:hAnsiTheme="minorHAnsi" w:cs="Arial"/>
          <w:b/>
          <w:color w:val="003399"/>
          <w:sz w:val="22"/>
          <w:szCs w:val="22"/>
        </w:rPr>
        <w:t>utrwalanie efektów</w:t>
      </w:r>
      <w:r w:rsidRPr="00933C14">
        <w:rPr>
          <w:rFonts w:asciiTheme="minorHAnsi" w:hAnsiTheme="minorHAnsi" w:cs="Arial"/>
          <w:color w:val="003399"/>
          <w:sz w:val="22"/>
          <w:szCs w:val="22"/>
        </w:rPr>
        <w:t xml:space="preserve"> naszych usług,</w:t>
      </w:r>
    </w:p>
    <w:p w:rsidR="00E80B47" w:rsidRPr="00933C14" w:rsidRDefault="00E80B47" w:rsidP="005A10AA">
      <w:pPr>
        <w:pStyle w:val="NormalnyWeb"/>
        <w:spacing w:before="40" w:beforeAutospacing="0" w:after="40" w:afterAutospacing="0"/>
        <w:jc w:val="both"/>
        <w:textAlignment w:val="baseline"/>
        <w:rPr>
          <w:rFonts w:asciiTheme="minorHAnsi" w:hAnsiTheme="minorHAnsi"/>
          <w:color w:val="003399"/>
          <w:sz w:val="22"/>
          <w:szCs w:val="22"/>
        </w:rPr>
      </w:pPr>
    </w:p>
    <w:p w:rsidR="00E80B47" w:rsidRPr="00933C14" w:rsidRDefault="00E80B47" w:rsidP="005A10AA">
      <w:pPr>
        <w:pStyle w:val="NormalnyWeb"/>
        <w:spacing w:before="40" w:beforeAutospacing="0" w:after="40" w:afterAutospacing="0"/>
        <w:jc w:val="both"/>
        <w:textAlignment w:val="baseline"/>
        <w:rPr>
          <w:rFonts w:asciiTheme="minorHAnsi" w:hAnsiTheme="minorHAnsi"/>
          <w:color w:val="003399"/>
          <w:sz w:val="22"/>
          <w:szCs w:val="22"/>
        </w:rPr>
      </w:pPr>
      <w:r w:rsidRPr="00933C14">
        <w:rPr>
          <w:rFonts w:asciiTheme="minorHAnsi" w:hAnsiTheme="minorHAnsi" w:cs="Arial"/>
          <w:b/>
          <w:color w:val="003399"/>
          <w:sz w:val="22"/>
          <w:szCs w:val="22"/>
        </w:rPr>
        <w:t>Nasze podejście do klientów i stron zainteresowanych</w:t>
      </w:r>
    </w:p>
    <w:p w:rsidR="00230A94" w:rsidRPr="00933C14" w:rsidRDefault="00230A94" w:rsidP="005A10AA">
      <w:pPr>
        <w:pStyle w:val="NormalnyWeb"/>
        <w:spacing w:before="40" w:beforeAutospacing="0" w:after="40" w:afterAutospacing="0"/>
        <w:jc w:val="both"/>
        <w:textAlignment w:val="baseline"/>
        <w:rPr>
          <w:rFonts w:asciiTheme="minorHAnsi" w:hAnsiTheme="minorHAnsi"/>
          <w:color w:val="003399"/>
          <w:sz w:val="22"/>
          <w:szCs w:val="22"/>
        </w:rPr>
      </w:pPr>
      <w:r w:rsidRPr="00933C14">
        <w:rPr>
          <w:rFonts w:asciiTheme="minorHAnsi" w:hAnsiTheme="minorHAnsi"/>
          <w:color w:val="003399"/>
          <w:sz w:val="22"/>
          <w:szCs w:val="22"/>
        </w:rPr>
        <w:t>W odniesieniu do stron zainteresowanych przestrzegamy następujących zasad:</w:t>
      </w:r>
    </w:p>
    <w:p w:rsidR="0073155D" w:rsidRPr="00933C14" w:rsidRDefault="00D32F36" w:rsidP="005A10AA">
      <w:pPr>
        <w:numPr>
          <w:ilvl w:val="0"/>
          <w:numId w:val="1"/>
        </w:numPr>
        <w:suppressAutoHyphens w:val="0"/>
        <w:spacing w:before="40" w:after="40"/>
        <w:ind w:left="0" w:firstLine="0"/>
        <w:jc w:val="both"/>
        <w:textAlignment w:val="auto"/>
        <w:rPr>
          <w:rFonts w:asciiTheme="minorHAnsi" w:hAnsiTheme="minorHAnsi" w:cs="Tahoma"/>
          <w:color w:val="003399"/>
          <w:sz w:val="22"/>
          <w:szCs w:val="22"/>
        </w:rPr>
      </w:pPr>
      <w:r w:rsidRPr="00933C14">
        <w:rPr>
          <w:rFonts w:asciiTheme="minorHAnsi" w:hAnsiTheme="minorHAnsi" w:cs="Tahoma"/>
          <w:color w:val="003399"/>
          <w:sz w:val="22"/>
          <w:szCs w:val="22"/>
        </w:rPr>
        <w:t>prowadzenie działalność zgodnie z obowiązującymi przepisami prawa;</w:t>
      </w:r>
    </w:p>
    <w:p w:rsidR="0073155D" w:rsidRPr="00933C14" w:rsidRDefault="00D32F36" w:rsidP="005A10AA">
      <w:pPr>
        <w:numPr>
          <w:ilvl w:val="0"/>
          <w:numId w:val="1"/>
        </w:numPr>
        <w:suppressAutoHyphens w:val="0"/>
        <w:spacing w:before="40" w:after="40"/>
        <w:ind w:left="0" w:firstLine="0"/>
        <w:jc w:val="both"/>
        <w:textAlignment w:val="auto"/>
        <w:rPr>
          <w:rFonts w:asciiTheme="minorHAnsi" w:hAnsiTheme="minorHAnsi"/>
          <w:color w:val="003399"/>
          <w:sz w:val="22"/>
          <w:szCs w:val="22"/>
        </w:rPr>
      </w:pPr>
      <w:r w:rsidRPr="00933C14">
        <w:rPr>
          <w:rFonts w:asciiTheme="minorHAnsi" w:hAnsiTheme="minorHAnsi" w:cs="Tahoma"/>
          <w:color w:val="003399"/>
          <w:sz w:val="22"/>
          <w:szCs w:val="22"/>
        </w:rPr>
        <w:t xml:space="preserve">przestrzeganie zasad wolnej i uczciwej konkurencji oraz równego traktowania </w:t>
      </w:r>
      <w:r w:rsidR="00E80B47" w:rsidRPr="00933C14">
        <w:rPr>
          <w:rFonts w:asciiTheme="minorHAnsi" w:hAnsiTheme="minorHAnsi" w:cs="Tahoma"/>
          <w:color w:val="003399"/>
          <w:sz w:val="22"/>
          <w:szCs w:val="22"/>
        </w:rPr>
        <w:br/>
      </w:r>
      <w:r w:rsidRPr="00933C14">
        <w:rPr>
          <w:rFonts w:asciiTheme="minorHAnsi" w:hAnsiTheme="minorHAnsi" w:cs="Tahoma"/>
          <w:color w:val="003399"/>
          <w:sz w:val="22"/>
          <w:szCs w:val="22"/>
        </w:rPr>
        <w:t>wszystkich uczestników obrotu gospodarczego;</w:t>
      </w:r>
    </w:p>
    <w:p w:rsidR="0073155D" w:rsidRPr="00933C14" w:rsidRDefault="00D32F36" w:rsidP="005A10AA">
      <w:pPr>
        <w:numPr>
          <w:ilvl w:val="0"/>
          <w:numId w:val="1"/>
        </w:numPr>
        <w:suppressAutoHyphens w:val="0"/>
        <w:spacing w:before="40" w:after="40"/>
        <w:ind w:left="0" w:firstLine="0"/>
        <w:jc w:val="both"/>
        <w:textAlignment w:val="auto"/>
        <w:rPr>
          <w:rFonts w:asciiTheme="minorHAnsi" w:hAnsiTheme="minorHAnsi" w:cs="Tahoma"/>
          <w:color w:val="003399"/>
          <w:sz w:val="22"/>
          <w:szCs w:val="22"/>
        </w:rPr>
      </w:pPr>
      <w:r w:rsidRPr="00933C14">
        <w:rPr>
          <w:rFonts w:asciiTheme="minorHAnsi" w:hAnsiTheme="minorHAnsi" w:cs="Tahoma"/>
          <w:color w:val="003399"/>
          <w:sz w:val="22"/>
          <w:szCs w:val="22"/>
        </w:rPr>
        <w:t>zapewnienie poprawność i jasność sformułowań w zawieranych umowach;</w:t>
      </w:r>
    </w:p>
    <w:p w:rsidR="0073155D" w:rsidRPr="00933C14" w:rsidRDefault="00D32F36" w:rsidP="005A10AA">
      <w:pPr>
        <w:numPr>
          <w:ilvl w:val="0"/>
          <w:numId w:val="1"/>
        </w:numPr>
        <w:suppressAutoHyphens w:val="0"/>
        <w:spacing w:before="40" w:after="40"/>
        <w:ind w:left="0" w:firstLine="0"/>
        <w:jc w:val="both"/>
        <w:textAlignment w:val="auto"/>
        <w:rPr>
          <w:rFonts w:asciiTheme="minorHAnsi" w:hAnsiTheme="minorHAnsi"/>
          <w:color w:val="003399"/>
          <w:sz w:val="22"/>
          <w:szCs w:val="22"/>
        </w:rPr>
      </w:pPr>
      <w:r w:rsidRPr="00933C14">
        <w:rPr>
          <w:rFonts w:asciiTheme="minorHAnsi" w:hAnsiTheme="minorHAnsi" w:cs="Tahoma"/>
          <w:color w:val="003399"/>
          <w:sz w:val="22"/>
          <w:szCs w:val="22"/>
        </w:rPr>
        <w:t>świadczenie usług z należytą starannością i zgodnie z opracowanymi standardami;</w:t>
      </w:r>
    </w:p>
    <w:p w:rsidR="0073155D" w:rsidRPr="00933C14" w:rsidRDefault="00D32F36" w:rsidP="005A10AA">
      <w:pPr>
        <w:numPr>
          <w:ilvl w:val="0"/>
          <w:numId w:val="1"/>
        </w:numPr>
        <w:suppressAutoHyphens w:val="0"/>
        <w:spacing w:before="40" w:after="40"/>
        <w:ind w:left="0" w:firstLine="0"/>
        <w:jc w:val="both"/>
        <w:textAlignment w:val="auto"/>
        <w:rPr>
          <w:rFonts w:asciiTheme="minorHAnsi" w:hAnsiTheme="minorHAnsi" w:cs="Tahoma"/>
          <w:color w:val="003399"/>
          <w:sz w:val="22"/>
          <w:szCs w:val="22"/>
        </w:rPr>
      </w:pPr>
      <w:r w:rsidRPr="00933C14">
        <w:rPr>
          <w:rFonts w:asciiTheme="minorHAnsi" w:hAnsiTheme="minorHAnsi" w:cs="Tahoma"/>
          <w:color w:val="003399"/>
          <w:sz w:val="22"/>
          <w:szCs w:val="22"/>
        </w:rPr>
        <w:t>zapewnienie poufność informacji uzyskanych w związku ze świadczeniem usług;</w:t>
      </w:r>
    </w:p>
    <w:p w:rsidR="0073155D" w:rsidRPr="00933C14" w:rsidRDefault="00D32F36" w:rsidP="005A10AA">
      <w:pPr>
        <w:numPr>
          <w:ilvl w:val="0"/>
          <w:numId w:val="1"/>
        </w:numPr>
        <w:suppressAutoHyphens w:val="0"/>
        <w:spacing w:before="40" w:after="40"/>
        <w:ind w:left="0" w:firstLine="0"/>
        <w:jc w:val="both"/>
        <w:textAlignment w:val="auto"/>
        <w:rPr>
          <w:rFonts w:asciiTheme="minorHAnsi" w:hAnsiTheme="minorHAnsi" w:cs="Tahoma"/>
          <w:color w:val="003399"/>
          <w:sz w:val="22"/>
          <w:szCs w:val="22"/>
        </w:rPr>
      </w:pPr>
      <w:r w:rsidRPr="00933C14">
        <w:rPr>
          <w:rFonts w:asciiTheme="minorHAnsi" w:hAnsiTheme="minorHAnsi" w:cs="Tahoma"/>
          <w:color w:val="003399"/>
          <w:sz w:val="22"/>
          <w:szCs w:val="22"/>
        </w:rPr>
        <w:t>zapewnienie realizacji usług wyłącznie przez wykwalifikowany personel;</w:t>
      </w:r>
    </w:p>
    <w:p w:rsidR="0073155D" w:rsidRPr="00933C14" w:rsidRDefault="00D32F36" w:rsidP="005A10AA">
      <w:pPr>
        <w:numPr>
          <w:ilvl w:val="0"/>
          <w:numId w:val="1"/>
        </w:numPr>
        <w:suppressAutoHyphens w:val="0"/>
        <w:spacing w:before="40" w:after="40"/>
        <w:ind w:left="0" w:firstLine="0"/>
        <w:jc w:val="both"/>
        <w:textAlignment w:val="auto"/>
        <w:rPr>
          <w:rFonts w:asciiTheme="minorHAnsi" w:hAnsiTheme="minorHAnsi" w:cs="Tahoma"/>
          <w:color w:val="003399"/>
          <w:sz w:val="22"/>
          <w:szCs w:val="22"/>
        </w:rPr>
      </w:pPr>
      <w:r w:rsidRPr="00933C14">
        <w:rPr>
          <w:rFonts w:asciiTheme="minorHAnsi" w:hAnsiTheme="minorHAnsi" w:cs="Tahoma"/>
          <w:color w:val="003399"/>
          <w:sz w:val="22"/>
          <w:szCs w:val="22"/>
        </w:rPr>
        <w:t>dążenie do stałego podwyższania własnych kwalifikacji;</w:t>
      </w:r>
    </w:p>
    <w:p w:rsidR="0073155D" w:rsidRPr="00933C14" w:rsidRDefault="0073155D" w:rsidP="005A10AA">
      <w:pPr>
        <w:pStyle w:val="Tekstpodstawowy"/>
        <w:spacing w:before="40" w:after="40" w:line="240" w:lineRule="auto"/>
        <w:rPr>
          <w:rFonts w:asciiTheme="minorHAnsi" w:hAnsiTheme="minorHAnsi" w:cs="Tahoma"/>
          <w:color w:val="003399"/>
          <w:sz w:val="22"/>
          <w:szCs w:val="22"/>
        </w:rPr>
      </w:pPr>
    </w:p>
    <w:p w:rsidR="0073155D" w:rsidRPr="00933C14" w:rsidRDefault="00D32F36" w:rsidP="005A10AA">
      <w:pPr>
        <w:pStyle w:val="Tekstpodstawowy"/>
        <w:spacing w:before="40" w:after="40" w:line="240" w:lineRule="auto"/>
        <w:rPr>
          <w:rFonts w:asciiTheme="minorHAnsi" w:hAnsiTheme="minorHAnsi" w:cs="Tahoma"/>
          <w:color w:val="003399"/>
          <w:sz w:val="22"/>
          <w:szCs w:val="22"/>
        </w:rPr>
      </w:pPr>
      <w:r w:rsidRPr="00933C14">
        <w:rPr>
          <w:rFonts w:asciiTheme="minorHAnsi" w:hAnsiTheme="minorHAnsi" w:cs="Tahoma"/>
          <w:color w:val="003399"/>
          <w:sz w:val="22"/>
          <w:szCs w:val="22"/>
        </w:rPr>
        <w:t xml:space="preserve">Mierzalne cele operacyjne, ustalane rokrocznie przez kierownictwo </w:t>
      </w:r>
      <w:r w:rsidR="003F2D3C" w:rsidRPr="00933C14">
        <w:rPr>
          <w:rFonts w:asciiTheme="minorHAnsi" w:hAnsiTheme="minorHAnsi" w:cs="Tahoma"/>
          <w:color w:val="003399"/>
          <w:sz w:val="22"/>
          <w:szCs w:val="22"/>
        </w:rPr>
        <w:t>Stowarzyszenia</w:t>
      </w:r>
      <w:r w:rsidRPr="00933C14">
        <w:rPr>
          <w:rFonts w:asciiTheme="minorHAnsi" w:hAnsiTheme="minorHAnsi" w:cs="Tahoma"/>
          <w:color w:val="003399"/>
          <w:sz w:val="22"/>
          <w:szCs w:val="22"/>
        </w:rPr>
        <w:t xml:space="preserve">, są do wglądu wszystkich zainteresowanych. </w:t>
      </w:r>
    </w:p>
    <w:p w:rsidR="00351186" w:rsidRPr="00933C14" w:rsidRDefault="00351186" w:rsidP="005A10AA">
      <w:pPr>
        <w:spacing w:before="40" w:after="40"/>
        <w:jc w:val="both"/>
        <w:rPr>
          <w:rFonts w:asciiTheme="minorHAnsi" w:hAnsiTheme="minorHAnsi" w:cs="Tahoma"/>
          <w:color w:val="003399"/>
          <w:sz w:val="22"/>
          <w:szCs w:val="22"/>
        </w:rPr>
      </w:pPr>
    </w:p>
    <w:p w:rsidR="0073155D" w:rsidRPr="00933C14" w:rsidRDefault="00D32F36" w:rsidP="005A10AA">
      <w:pPr>
        <w:spacing w:before="40" w:after="40"/>
        <w:jc w:val="both"/>
        <w:rPr>
          <w:rFonts w:asciiTheme="minorHAnsi" w:hAnsiTheme="minorHAnsi" w:cs="Tahoma"/>
          <w:color w:val="003399"/>
          <w:sz w:val="22"/>
          <w:szCs w:val="22"/>
        </w:rPr>
      </w:pPr>
      <w:r w:rsidRPr="00933C14">
        <w:rPr>
          <w:rFonts w:asciiTheme="minorHAnsi" w:hAnsiTheme="minorHAnsi" w:cs="Tahoma"/>
          <w:color w:val="003399"/>
          <w:sz w:val="22"/>
          <w:szCs w:val="22"/>
        </w:rPr>
        <w:t xml:space="preserve">Cały personel </w:t>
      </w:r>
      <w:r w:rsidR="003F2D3C" w:rsidRPr="00933C14">
        <w:rPr>
          <w:rFonts w:asciiTheme="minorHAnsi" w:hAnsiTheme="minorHAnsi" w:cs="Tahoma"/>
          <w:color w:val="003399"/>
          <w:sz w:val="22"/>
          <w:szCs w:val="22"/>
        </w:rPr>
        <w:t xml:space="preserve">Stowarzyszenia </w:t>
      </w:r>
      <w:r w:rsidRPr="00933C14">
        <w:rPr>
          <w:rFonts w:asciiTheme="minorHAnsi" w:hAnsiTheme="minorHAnsi" w:cs="Tahoma"/>
          <w:color w:val="003399"/>
          <w:sz w:val="22"/>
          <w:szCs w:val="22"/>
        </w:rPr>
        <w:t>zna i stosuje Politykę Jakości i procedury zawarte w Księdze Jakości</w:t>
      </w:r>
      <w:r w:rsidR="003F2D3C" w:rsidRPr="00933C14">
        <w:rPr>
          <w:rFonts w:asciiTheme="minorHAnsi" w:hAnsiTheme="minorHAnsi" w:cs="Tahoma"/>
          <w:color w:val="003399"/>
          <w:sz w:val="22"/>
          <w:szCs w:val="22"/>
        </w:rPr>
        <w:t xml:space="preserve"> </w:t>
      </w:r>
      <w:r w:rsidRPr="00933C14">
        <w:rPr>
          <w:rFonts w:asciiTheme="minorHAnsi" w:hAnsiTheme="minorHAnsi" w:cs="Tahoma"/>
          <w:color w:val="003399"/>
          <w:sz w:val="22"/>
          <w:szCs w:val="22"/>
        </w:rPr>
        <w:t>i towarzyszącej dokumentacji.</w:t>
      </w:r>
    </w:p>
    <w:p w:rsidR="00351186" w:rsidRPr="00933C14" w:rsidRDefault="00351186" w:rsidP="005A10AA">
      <w:pPr>
        <w:spacing w:before="40" w:after="40"/>
        <w:jc w:val="both"/>
        <w:rPr>
          <w:rFonts w:asciiTheme="minorHAnsi" w:hAnsiTheme="minorHAnsi" w:cs="Tahoma"/>
          <w:color w:val="003399"/>
          <w:sz w:val="22"/>
          <w:szCs w:val="22"/>
        </w:rPr>
      </w:pPr>
    </w:p>
    <w:p w:rsidR="0073155D" w:rsidRPr="00933C14" w:rsidRDefault="00E80B47" w:rsidP="005A10AA">
      <w:pPr>
        <w:spacing w:before="40" w:after="40"/>
        <w:jc w:val="both"/>
        <w:rPr>
          <w:rFonts w:asciiTheme="minorHAnsi" w:hAnsiTheme="minorHAnsi" w:cs="Tahoma"/>
          <w:color w:val="003399"/>
          <w:sz w:val="22"/>
          <w:szCs w:val="22"/>
        </w:rPr>
      </w:pPr>
      <w:r w:rsidRPr="00933C14">
        <w:rPr>
          <w:rFonts w:asciiTheme="minorHAnsi" w:hAnsiTheme="minorHAnsi" w:cs="Tahoma"/>
          <w:color w:val="003399"/>
          <w:sz w:val="22"/>
          <w:szCs w:val="22"/>
        </w:rPr>
        <w:t xml:space="preserve">Zobowiązujemy się do ciągłego doskonalenia </w:t>
      </w:r>
      <w:r w:rsidR="004A39AF" w:rsidRPr="00933C14">
        <w:rPr>
          <w:rFonts w:asciiTheme="minorHAnsi" w:hAnsiTheme="minorHAnsi" w:cs="Tahoma"/>
          <w:color w:val="003399"/>
          <w:sz w:val="22"/>
          <w:szCs w:val="22"/>
        </w:rPr>
        <w:t>Systemu Zarządzania Jakością oraz spełniania mających zastosowanie wymagań</w:t>
      </w:r>
      <w:r w:rsidR="005A10AA" w:rsidRPr="00933C14">
        <w:rPr>
          <w:rFonts w:asciiTheme="minorHAnsi" w:hAnsiTheme="minorHAnsi" w:cs="Tahoma"/>
          <w:color w:val="003399"/>
          <w:sz w:val="22"/>
          <w:szCs w:val="22"/>
        </w:rPr>
        <w:t xml:space="preserve"> w tym wymagań normy ISO 9001:2015</w:t>
      </w:r>
      <w:r w:rsidR="00D32F36" w:rsidRPr="00933C14">
        <w:rPr>
          <w:rFonts w:asciiTheme="minorHAnsi" w:hAnsiTheme="minorHAnsi" w:cs="Tahoma"/>
          <w:color w:val="003399"/>
          <w:sz w:val="22"/>
          <w:szCs w:val="22"/>
        </w:rPr>
        <w:t>.</w:t>
      </w:r>
    </w:p>
    <w:p w:rsidR="0073155D" w:rsidRPr="00933C14" w:rsidRDefault="0073155D" w:rsidP="005A10AA">
      <w:pPr>
        <w:spacing w:before="40" w:after="40"/>
        <w:jc w:val="both"/>
        <w:rPr>
          <w:rFonts w:asciiTheme="minorHAnsi" w:hAnsiTheme="minorHAnsi" w:cs="Tahoma"/>
          <w:color w:val="003399"/>
          <w:sz w:val="22"/>
          <w:szCs w:val="22"/>
        </w:rPr>
      </w:pPr>
    </w:p>
    <w:p w:rsidR="00590B62" w:rsidRPr="00933C14" w:rsidRDefault="00066DCD" w:rsidP="00933C14">
      <w:pPr>
        <w:spacing w:before="40" w:after="40"/>
        <w:jc w:val="both"/>
        <w:rPr>
          <w:rFonts w:asciiTheme="minorHAnsi" w:hAnsiTheme="minorHAnsi"/>
          <w:color w:val="003399"/>
          <w:sz w:val="22"/>
          <w:szCs w:val="22"/>
        </w:rPr>
      </w:pPr>
      <w:r w:rsidRPr="00933C14">
        <w:rPr>
          <w:rFonts w:asciiTheme="minorHAnsi" w:hAnsiTheme="minorHAnsi" w:cs="Tahoma"/>
          <w:color w:val="003399"/>
          <w:sz w:val="22"/>
          <w:szCs w:val="22"/>
        </w:rPr>
        <w:t>Świdnica</w:t>
      </w:r>
      <w:r w:rsidR="00D32F36" w:rsidRPr="00933C14">
        <w:rPr>
          <w:rFonts w:asciiTheme="minorHAnsi" w:hAnsiTheme="minorHAnsi" w:cs="Tahoma"/>
          <w:color w:val="003399"/>
          <w:sz w:val="22"/>
          <w:szCs w:val="22"/>
        </w:rPr>
        <w:t>, 201</w:t>
      </w:r>
      <w:r w:rsidRPr="00933C14">
        <w:rPr>
          <w:rFonts w:asciiTheme="minorHAnsi" w:hAnsiTheme="minorHAnsi" w:cs="Tahoma"/>
          <w:color w:val="003399"/>
          <w:sz w:val="22"/>
          <w:szCs w:val="22"/>
        </w:rPr>
        <w:t>8</w:t>
      </w:r>
      <w:r w:rsidR="00D32F36" w:rsidRPr="00933C14">
        <w:rPr>
          <w:rFonts w:asciiTheme="minorHAnsi" w:hAnsiTheme="minorHAnsi" w:cs="Tahoma"/>
          <w:color w:val="003399"/>
          <w:sz w:val="22"/>
          <w:szCs w:val="22"/>
        </w:rPr>
        <w:t>.</w:t>
      </w:r>
      <w:r w:rsidRPr="00933C14">
        <w:rPr>
          <w:rFonts w:asciiTheme="minorHAnsi" w:hAnsiTheme="minorHAnsi" w:cs="Tahoma"/>
          <w:color w:val="003399"/>
          <w:sz w:val="22"/>
          <w:szCs w:val="22"/>
        </w:rPr>
        <w:t>0</w:t>
      </w:r>
      <w:r w:rsidR="0007513E" w:rsidRPr="00933C14">
        <w:rPr>
          <w:rFonts w:asciiTheme="minorHAnsi" w:hAnsiTheme="minorHAnsi" w:cs="Tahoma"/>
          <w:color w:val="003399"/>
          <w:sz w:val="22"/>
          <w:szCs w:val="22"/>
        </w:rPr>
        <w:t>4</w:t>
      </w:r>
      <w:r w:rsidR="00D32F36" w:rsidRPr="00933C14">
        <w:rPr>
          <w:rFonts w:asciiTheme="minorHAnsi" w:hAnsiTheme="minorHAnsi" w:cs="Tahoma"/>
          <w:color w:val="003399"/>
          <w:sz w:val="22"/>
          <w:szCs w:val="22"/>
        </w:rPr>
        <w:t>.0</w:t>
      </w:r>
      <w:r w:rsidR="0007513E" w:rsidRPr="00933C14">
        <w:rPr>
          <w:rFonts w:asciiTheme="minorHAnsi" w:hAnsiTheme="minorHAnsi" w:cs="Tahoma"/>
          <w:color w:val="003399"/>
          <w:sz w:val="22"/>
          <w:szCs w:val="22"/>
        </w:rPr>
        <w:t>6</w:t>
      </w:r>
      <w:r w:rsidR="00D32F36" w:rsidRPr="00933C14">
        <w:rPr>
          <w:rFonts w:asciiTheme="minorHAnsi" w:hAnsiTheme="minorHAnsi" w:cs="Tahoma"/>
          <w:color w:val="003399"/>
          <w:sz w:val="22"/>
          <w:szCs w:val="22"/>
        </w:rPr>
        <w:tab/>
      </w:r>
      <w:r w:rsidR="00D32F36" w:rsidRPr="00933C14">
        <w:rPr>
          <w:rFonts w:asciiTheme="minorHAnsi" w:hAnsiTheme="minorHAnsi" w:cs="Tahoma"/>
          <w:color w:val="003399"/>
          <w:sz w:val="22"/>
          <w:szCs w:val="22"/>
        </w:rPr>
        <w:tab/>
      </w:r>
      <w:r w:rsidR="00D32F36" w:rsidRPr="00933C14">
        <w:rPr>
          <w:rFonts w:asciiTheme="minorHAnsi" w:hAnsiTheme="minorHAnsi" w:cs="Tahoma"/>
          <w:color w:val="003399"/>
          <w:sz w:val="22"/>
          <w:szCs w:val="22"/>
        </w:rPr>
        <w:tab/>
      </w:r>
      <w:r w:rsidR="00D32F36" w:rsidRPr="00933C14">
        <w:rPr>
          <w:rFonts w:asciiTheme="minorHAnsi" w:hAnsiTheme="minorHAnsi" w:cs="Tahoma"/>
          <w:color w:val="003399"/>
          <w:sz w:val="22"/>
          <w:szCs w:val="22"/>
        </w:rPr>
        <w:tab/>
      </w:r>
      <w:r w:rsidR="00D32F36" w:rsidRPr="00933C14">
        <w:rPr>
          <w:rFonts w:asciiTheme="minorHAnsi" w:hAnsiTheme="minorHAnsi" w:cs="Tahoma"/>
          <w:color w:val="003399"/>
          <w:sz w:val="22"/>
          <w:szCs w:val="22"/>
        </w:rPr>
        <w:tab/>
        <w:t>Prezes Zarządu</w:t>
      </w:r>
    </w:p>
    <w:sectPr w:rsidR="00590B62" w:rsidRPr="00933C14" w:rsidSect="00230A94">
      <w:pgSz w:w="11906" w:h="16838"/>
      <w:pgMar w:top="709" w:right="1417" w:bottom="720" w:left="1417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9C2" w:rsidRDefault="00F459C2">
      <w:r>
        <w:separator/>
      </w:r>
    </w:p>
  </w:endnote>
  <w:endnote w:type="continuationSeparator" w:id="0">
    <w:p w:rsidR="00F459C2" w:rsidRDefault="00F4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9C2" w:rsidRDefault="00F459C2">
      <w:r>
        <w:rPr>
          <w:color w:val="000000"/>
        </w:rPr>
        <w:separator/>
      </w:r>
    </w:p>
  </w:footnote>
  <w:footnote w:type="continuationSeparator" w:id="0">
    <w:p w:rsidR="00F459C2" w:rsidRDefault="00F45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D4B9B"/>
    <w:multiLevelType w:val="hybridMultilevel"/>
    <w:tmpl w:val="6E3C517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B7F43"/>
    <w:multiLevelType w:val="multilevel"/>
    <w:tmpl w:val="19448B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2EC6BD1"/>
    <w:multiLevelType w:val="multilevel"/>
    <w:tmpl w:val="F62A44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87A70A4"/>
    <w:multiLevelType w:val="multilevel"/>
    <w:tmpl w:val="44587446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AE5FB8"/>
    <w:multiLevelType w:val="multilevel"/>
    <w:tmpl w:val="CC5429D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1FC3F68"/>
    <w:multiLevelType w:val="multilevel"/>
    <w:tmpl w:val="7A14E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DB00DD"/>
    <w:multiLevelType w:val="multilevel"/>
    <w:tmpl w:val="98CAE2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684148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B0F5F8C"/>
    <w:multiLevelType w:val="multilevel"/>
    <w:tmpl w:val="B582B2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A3A587C"/>
    <w:multiLevelType w:val="multilevel"/>
    <w:tmpl w:val="CC5429D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55D"/>
    <w:rsid w:val="00066DCD"/>
    <w:rsid w:val="0007513E"/>
    <w:rsid w:val="001D0F6F"/>
    <w:rsid w:val="00230A94"/>
    <w:rsid w:val="00243E1F"/>
    <w:rsid w:val="002F0EA6"/>
    <w:rsid w:val="00334F02"/>
    <w:rsid w:val="00351186"/>
    <w:rsid w:val="00353F31"/>
    <w:rsid w:val="003C2193"/>
    <w:rsid w:val="003C3CAA"/>
    <w:rsid w:val="003F2D3C"/>
    <w:rsid w:val="004478B7"/>
    <w:rsid w:val="004A39AF"/>
    <w:rsid w:val="004C4C4E"/>
    <w:rsid w:val="004D7DF3"/>
    <w:rsid w:val="00531DB3"/>
    <w:rsid w:val="005601D7"/>
    <w:rsid w:val="00590B62"/>
    <w:rsid w:val="005A10AA"/>
    <w:rsid w:val="005E669D"/>
    <w:rsid w:val="00631E4A"/>
    <w:rsid w:val="00674E63"/>
    <w:rsid w:val="00684CF6"/>
    <w:rsid w:val="0073155D"/>
    <w:rsid w:val="007F711C"/>
    <w:rsid w:val="008638A3"/>
    <w:rsid w:val="00933C14"/>
    <w:rsid w:val="00A1343C"/>
    <w:rsid w:val="00AF570E"/>
    <w:rsid w:val="00CF25BF"/>
    <w:rsid w:val="00D04DD4"/>
    <w:rsid w:val="00D32F36"/>
    <w:rsid w:val="00E80B47"/>
    <w:rsid w:val="00F41F33"/>
    <w:rsid w:val="00F4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94BED-7DE5-40CD-AE39-653C95C4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libri" w:hAnsi="Cambria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pPr>
      <w:pBdr>
        <w:bottom w:val="double" w:sz="6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Nagwek2">
    <w:name w:val="heading 2"/>
    <w:basedOn w:val="Normalny"/>
    <w:next w:val="Normalny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</w:rPr>
  </w:style>
  <w:style w:type="paragraph" w:styleId="Nagwek3">
    <w:name w:val="heading 3"/>
    <w:basedOn w:val="Normalny"/>
    <w:next w:val="Normalny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</w:rPr>
  </w:style>
  <w:style w:type="paragraph" w:styleId="Nagwek4">
    <w:name w:val="heading 4"/>
    <w:basedOn w:val="Normalny"/>
    <w:next w:val="Normalny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Nagwek5">
    <w:name w:val="heading 5"/>
    <w:basedOn w:val="Normalny"/>
    <w:next w:val="Normalny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Nagwek6">
    <w:name w:val="heading 6"/>
    <w:basedOn w:val="Normalny"/>
    <w:next w:val="Normalny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Nagwek7">
    <w:name w:val="heading 7"/>
    <w:basedOn w:val="Normalny"/>
    <w:next w:val="Normalny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gwek8">
    <w:name w:val="heading 8"/>
    <w:basedOn w:val="Normalny"/>
    <w:next w:val="Normalny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caps/>
      <w:color w:val="632423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rPr>
      <w:caps/>
      <w:color w:val="632423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rPr>
      <w:caps/>
      <w:color w:val="622423"/>
      <w:sz w:val="24"/>
      <w:szCs w:val="24"/>
    </w:rPr>
  </w:style>
  <w:style w:type="character" w:customStyle="1" w:styleId="Nagwek4Znak">
    <w:name w:val="Nagłówek 4 Znak"/>
    <w:basedOn w:val="Domylnaczcionkaakapitu"/>
    <w:rPr>
      <w:caps/>
      <w:color w:val="622423"/>
      <w:spacing w:val="10"/>
    </w:rPr>
  </w:style>
  <w:style w:type="character" w:customStyle="1" w:styleId="Nagwek5Znak">
    <w:name w:val="Nagłówek 5 Znak"/>
    <w:basedOn w:val="Domylnaczcionkaakapitu"/>
    <w:rPr>
      <w:caps/>
      <w:color w:val="622423"/>
      <w:spacing w:val="10"/>
    </w:rPr>
  </w:style>
  <w:style w:type="character" w:customStyle="1" w:styleId="Nagwek6Znak">
    <w:name w:val="Nagłówek 6 Znak"/>
    <w:basedOn w:val="Domylnaczcionkaakapitu"/>
    <w:rPr>
      <w:caps/>
      <w:color w:val="943634"/>
      <w:spacing w:val="10"/>
    </w:rPr>
  </w:style>
  <w:style w:type="character" w:customStyle="1" w:styleId="Nagwek7Znak">
    <w:name w:val="Nagłówek 7 Znak"/>
    <w:basedOn w:val="Domylnaczcionkaakapitu"/>
    <w:rPr>
      <w:i/>
      <w:iCs/>
      <w:caps/>
      <w:color w:val="943634"/>
      <w:spacing w:val="10"/>
    </w:rPr>
  </w:style>
  <w:style w:type="character" w:customStyle="1" w:styleId="Nagwek8Znak">
    <w:name w:val="Nagłówek 8 Znak"/>
    <w:basedOn w:val="Domylnaczcionkaakapitu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TytuZnak">
    <w:name w:val="Tytuł Znak"/>
    <w:basedOn w:val="Domylnaczcionkaakapitu"/>
    <w:rPr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rPr>
      <w:caps/>
      <w:spacing w:val="20"/>
      <w:sz w:val="18"/>
      <w:szCs w:val="18"/>
    </w:rPr>
  </w:style>
  <w:style w:type="character" w:styleId="Pogrubienie">
    <w:name w:val="Strong"/>
    <w:rPr>
      <w:b/>
      <w:bCs/>
      <w:color w:val="943634"/>
      <w:spacing w:val="5"/>
    </w:rPr>
  </w:style>
  <w:style w:type="character" w:styleId="Uwydatnienie">
    <w:name w:val="Emphasis"/>
    <w:rPr>
      <w:caps/>
      <w:spacing w:val="5"/>
      <w:sz w:val="20"/>
      <w:szCs w:val="20"/>
    </w:rPr>
  </w:style>
  <w:style w:type="paragraph" w:styleId="Bezodstpw">
    <w:name w:val="No Spacing"/>
    <w:basedOn w:val="Normalny"/>
  </w:style>
  <w:style w:type="character" w:customStyle="1" w:styleId="BezodstpwZnak">
    <w:name w:val="Bez odstępów Znak"/>
    <w:basedOn w:val="Domylnaczcionkaakapitu"/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Cytat">
    <w:name w:val="Quote"/>
    <w:basedOn w:val="Normalny"/>
    <w:next w:val="Normalny"/>
    <w:rPr>
      <w:i/>
      <w:iCs/>
    </w:rPr>
  </w:style>
  <w:style w:type="character" w:customStyle="1" w:styleId="CytatZnak">
    <w:name w:val="Cytat Znak"/>
    <w:basedOn w:val="Domylnaczcionkaakapitu"/>
    <w:rPr>
      <w:i/>
      <w:iCs/>
    </w:rPr>
  </w:style>
  <w:style w:type="paragraph" w:styleId="Cytatintensywny">
    <w:name w:val="Intense Quote"/>
    <w:basedOn w:val="Normalny"/>
    <w:next w:val="Normalny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rPr>
      <w:caps/>
      <w:color w:val="622423"/>
      <w:spacing w:val="5"/>
      <w:sz w:val="20"/>
      <w:szCs w:val="20"/>
    </w:rPr>
  </w:style>
  <w:style w:type="character" w:styleId="Wyrnieniedelikatne">
    <w:name w:val="Subtle Emphasis"/>
    <w:rPr>
      <w:i/>
      <w:iCs/>
    </w:rPr>
  </w:style>
  <w:style w:type="character" w:styleId="Wyrnienieintensywne">
    <w:name w:val="Intense Emphasis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rPr>
      <w:caps/>
      <w:color w:val="622423"/>
      <w:spacing w:val="5"/>
    </w:rPr>
  </w:style>
  <w:style w:type="paragraph" w:styleId="Nagwekspisutreci">
    <w:name w:val="TOC Heading"/>
    <w:basedOn w:val="Nagwek1"/>
    <w:next w:val="Normalny"/>
    <w:rPr>
      <w:lang w:bidi="en-US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D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DB3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230A94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80B4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80B47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8198B-D5DD-41AC-9100-900FE8247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Mariusz Buczkowski</cp:lastModifiedBy>
  <cp:revision>2</cp:revision>
  <cp:lastPrinted>2019-08-07T21:26:00Z</cp:lastPrinted>
  <dcterms:created xsi:type="dcterms:W3CDTF">2019-08-07T21:39:00Z</dcterms:created>
  <dcterms:modified xsi:type="dcterms:W3CDTF">2019-08-07T21:39:00Z</dcterms:modified>
</cp:coreProperties>
</file>